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8D" w:rsidRDefault="004727EA" w:rsidP="00FD60D5">
      <w:pPr>
        <w:jc w:val="center"/>
        <w:rPr>
          <w:b/>
        </w:rPr>
      </w:pPr>
      <w:bookmarkStart w:id="0" w:name="_GoBack"/>
      <w:bookmarkEnd w:id="0"/>
      <w:r>
        <w:rPr>
          <w:b/>
        </w:rPr>
        <w:t>STUDENT-COLLEGE CONTRACT</w:t>
      </w:r>
    </w:p>
    <w:p w:rsidR="003F108D" w:rsidRPr="00237261" w:rsidRDefault="00237261" w:rsidP="00D715AC">
      <w:pPr>
        <w:jc w:val="center"/>
        <w:rPr>
          <w:i/>
        </w:rPr>
      </w:pPr>
      <w:r>
        <w:rPr>
          <w:i/>
        </w:rPr>
        <w:t>PLEASE READ THIS DOCUMENT CAREFULLY.  IT CONTAINS IMPORTANT INFORMATION ABOU</w:t>
      </w:r>
      <w:r w:rsidR="00F434DB">
        <w:rPr>
          <w:i/>
        </w:rPr>
        <w:t>T YOUR CONTRACT WITH THE COLLEGE</w:t>
      </w:r>
    </w:p>
    <w:p w:rsidR="004727EA" w:rsidRPr="00F427A7" w:rsidRDefault="00455A9F" w:rsidP="004727EA">
      <w:pPr>
        <w:rPr>
          <w:b/>
        </w:rPr>
      </w:pPr>
      <w:r w:rsidRPr="00F427A7">
        <w:rPr>
          <w:b/>
        </w:rPr>
        <w:t>Contract with the College</w:t>
      </w:r>
    </w:p>
    <w:p w:rsidR="004727EA" w:rsidRPr="00F427A7" w:rsidRDefault="004727EA" w:rsidP="009D1FC4">
      <w:pPr>
        <w:pStyle w:val="ListParagraph"/>
        <w:numPr>
          <w:ilvl w:val="0"/>
          <w:numId w:val="16"/>
        </w:numPr>
      </w:pPr>
      <w:r w:rsidRPr="00F427A7">
        <w:t>As a</w:t>
      </w:r>
      <w:r w:rsidR="00771F0F" w:rsidRPr="00F427A7">
        <w:t xml:space="preserve"> </w:t>
      </w:r>
      <w:r w:rsidRPr="00F427A7">
        <w:t>student at Oxford Uni</w:t>
      </w:r>
      <w:r w:rsidR="00832077">
        <w:t xml:space="preserve">versity you will be a member </w:t>
      </w:r>
      <w:r w:rsidRPr="00F427A7">
        <w:t>both</w:t>
      </w:r>
      <w:r w:rsidR="00832077">
        <w:t xml:space="preserve"> of</w:t>
      </w:r>
      <w:r w:rsidRPr="00F427A7">
        <w:t xml:space="preserve"> the University</w:t>
      </w:r>
      <w:r w:rsidR="00771F0F" w:rsidRPr="00F427A7">
        <w:t xml:space="preserve"> and of one of</w:t>
      </w:r>
      <w:r w:rsidR="00947783">
        <w:t xml:space="preserve"> its Colleges or Permanent Private H</w:t>
      </w:r>
      <w:r w:rsidRPr="00F427A7">
        <w:t xml:space="preserve">alls.  For convenience this document </w:t>
      </w:r>
      <w:r w:rsidR="00771F0F" w:rsidRPr="00F427A7">
        <w:t>refer</w:t>
      </w:r>
      <w:r w:rsidR="00947783">
        <w:t>s to both Permanent Private Halls and Colleges as “C</w:t>
      </w:r>
      <w:r w:rsidRPr="00F427A7">
        <w:t>olleges”.</w:t>
      </w:r>
    </w:p>
    <w:p w:rsidR="00771F0F" w:rsidRPr="00F427A7" w:rsidRDefault="00771F0F" w:rsidP="00771F0F">
      <w:pPr>
        <w:pStyle w:val="ListParagraph"/>
      </w:pPr>
    </w:p>
    <w:p w:rsidR="00771F0F" w:rsidRPr="00F427A7" w:rsidRDefault="00771F0F" w:rsidP="009D1FC4">
      <w:pPr>
        <w:pStyle w:val="ListParagraph"/>
        <w:numPr>
          <w:ilvl w:val="0"/>
          <w:numId w:val="16"/>
        </w:numPr>
      </w:pPr>
      <w:r w:rsidRPr="00F427A7">
        <w:t>You will have two separate contracts: one with th</w:t>
      </w:r>
      <w:r w:rsidR="00947783">
        <w:t>e University and one with your C</w:t>
      </w:r>
      <w:r w:rsidRPr="00F427A7">
        <w:t>ollege.</w:t>
      </w:r>
    </w:p>
    <w:p w:rsidR="00771F0F" w:rsidRPr="00F427A7" w:rsidRDefault="00771F0F" w:rsidP="00771F0F">
      <w:pPr>
        <w:pStyle w:val="ListParagraph"/>
      </w:pPr>
    </w:p>
    <w:p w:rsidR="00771F0F" w:rsidRPr="00F427A7" w:rsidRDefault="00771F0F" w:rsidP="00736574">
      <w:pPr>
        <w:pStyle w:val="ListParagraph"/>
        <w:numPr>
          <w:ilvl w:val="0"/>
          <w:numId w:val="16"/>
        </w:numPr>
      </w:pPr>
      <w:r w:rsidRPr="00F427A7">
        <w:t>The purpose</w:t>
      </w:r>
      <w:r w:rsidR="00DC5611">
        <w:t xml:space="preserve"> of </w:t>
      </w:r>
      <w:r w:rsidRPr="00F427A7">
        <w:t>these terms an</w:t>
      </w:r>
      <w:r w:rsidR="00DC5611">
        <w:t xml:space="preserve">d conditions </w:t>
      </w:r>
      <w:r w:rsidRPr="00F427A7">
        <w:t>is to set out the contractual basis for your relationship with the College, and to draw your attention to key terms.</w:t>
      </w:r>
    </w:p>
    <w:p w:rsidR="00513C1A" w:rsidRPr="00F427A7" w:rsidRDefault="00513C1A" w:rsidP="00513C1A">
      <w:pPr>
        <w:pStyle w:val="ListParagraph"/>
      </w:pPr>
    </w:p>
    <w:p w:rsidR="00513C1A" w:rsidRDefault="00513C1A" w:rsidP="00736574">
      <w:pPr>
        <w:pStyle w:val="ListParagraph"/>
        <w:numPr>
          <w:ilvl w:val="0"/>
          <w:numId w:val="16"/>
        </w:numPr>
      </w:pPr>
      <w:r w:rsidRPr="00F427A7">
        <w:t>Your cont</w:t>
      </w:r>
      <w:r w:rsidR="00D715AC">
        <w:t>r</w:t>
      </w:r>
      <w:r w:rsidRPr="00F427A7">
        <w:t>act with the College is made up of:</w:t>
      </w:r>
    </w:p>
    <w:p w:rsidR="00736574" w:rsidRDefault="00736574" w:rsidP="00736574">
      <w:pPr>
        <w:pStyle w:val="ListParagraph"/>
      </w:pPr>
    </w:p>
    <w:p w:rsidR="005A72BB" w:rsidRPr="00F427A7" w:rsidRDefault="005A72BB" w:rsidP="005A72BB">
      <w:pPr>
        <w:pStyle w:val="ListParagraph"/>
        <w:numPr>
          <w:ilvl w:val="0"/>
          <w:numId w:val="7"/>
        </w:numPr>
      </w:pPr>
      <w:r w:rsidRPr="00F427A7">
        <w:t>The documents provided with these Terms and Conditions.  These include:</w:t>
      </w:r>
    </w:p>
    <w:p w:rsidR="005A72BB" w:rsidRPr="00F427A7" w:rsidRDefault="005A72BB" w:rsidP="005A72BB">
      <w:pPr>
        <w:pStyle w:val="ListParagraph"/>
        <w:numPr>
          <w:ilvl w:val="0"/>
          <w:numId w:val="8"/>
        </w:numPr>
      </w:pPr>
      <w:r w:rsidRPr="00F427A7">
        <w:t>these Terms and Conditions;</w:t>
      </w:r>
    </w:p>
    <w:p w:rsidR="00F434DB" w:rsidRPr="009654B5" w:rsidRDefault="009654B5" w:rsidP="009654B5">
      <w:pPr>
        <w:pStyle w:val="ListParagraph"/>
        <w:numPr>
          <w:ilvl w:val="0"/>
          <w:numId w:val="8"/>
        </w:numPr>
      </w:pPr>
      <w:r>
        <w:t xml:space="preserve">the Hall Contract, </w:t>
      </w:r>
      <w:r w:rsidRPr="009654B5">
        <w:t>http://www</w:t>
      </w:r>
      <w:r>
        <w:t>.bfriars.ox.ac.uk/hall/students</w:t>
      </w:r>
    </w:p>
    <w:p w:rsidR="005A72BB" w:rsidRDefault="005A72BB" w:rsidP="005A72BB">
      <w:pPr>
        <w:pStyle w:val="ListParagraph"/>
        <w:numPr>
          <w:ilvl w:val="0"/>
          <w:numId w:val="8"/>
        </w:numPr>
      </w:pPr>
      <w:r w:rsidRPr="00F427A7">
        <w:t xml:space="preserve">accommodation contract </w:t>
      </w:r>
      <w:r w:rsidR="00F434DB">
        <w:t>(if applicable)</w:t>
      </w:r>
    </w:p>
    <w:p w:rsidR="005A72BB" w:rsidRDefault="005A72BB" w:rsidP="005A72BB">
      <w:pPr>
        <w:pStyle w:val="ListParagraph"/>
        <w:numPr>
          <w:ilvl w:val="0"/>
          <w:numId w:val="8"/>
        </w:numPr>
      </w:pPr>
      <w:r>
        <w:t xml:space="preserve">the Offer </w:t>
      </w:r>
      <w:r w:rsidR="00770B4B">
        <w:t>Letter from your C</w:t>
      </w:r>
      <w:r>
        <w:t>ollege</w:t>
      </w:r>
    </w:p>
    <w:p w:rsidR="005A72BB" w:rsidRDefault="005A72BB" w:rsidP="005A72BB">
      <w:pPr>
        <w:pStyle w:val="ListParagraph"/>
        <w:ind w:left="2160"/>
      </w:pPr>
    </w:p>
    <w:p w:rsidR="005A72BB" w:rsidRPr="009C5EB5" w:rsidRDefault="005A72BB" w:rsidP="005A72BB">
      <w:pPr>
        <w:pStyle w:val="ListParagraph"/>
        <w:numPr>
          <w:ilvl w:val="0"/>
          <w:numId w:val="7"/>
        </w:numPr>
      </w:pPr>
      <w:r w:rsidRPr="009C5EB5">
        <w:t xml:space="preserve">The College Statutes and Bylaws, and rules and policies </w:t>
      </w:r>
      <w:r w:rsidR="009C5EB5">
        <w:t>made under them (see paragraph 9</w:t>
      </w:r>
      <w:r w:rsidRPr="009C5EB5">
        <w:t xml:space="preserve"> below) </w:t>
      </w:r>
    </w:p>
    <w:p w:rsidR="00736574" w:rsidRDefault="00736574" w:rsidP="00736574">
      <w:pPr>
        <w:pStyle w:val="ListParagraph"/>
      </w:pPr>
    </w:p>
    <w:p w:rsidR="00736574" w:rsidRPr="00D715AC" w:rsidRDefault="00736574" w:rsidP="00D715AC">
      <w:pPr>
        <w:pStyle w:val="ListParagraph"/>
        <w:numPr>
          <w:ilvl w:val="0"/>
          <w:numId w:val="16"/>
        </w:numPr>
      </w:pPr>
      <w:r>
        <w:t>You will enter into</w:t>
      </w:r>
      <w:r w:rsidR="00D27A8B">
        <w:t xml:space="preserve"> your contract with the College </w:t>
      </w:r>
      <w:r w:rsidR="0058185A">
        <w:t>before</w:t>
      </w:r>
      <w:r w:rsidR="00D715AC">
        <w:t xml:space="preserve"> </w:t>
      </w:r>
      <w:r w:rsidR="0058185A">
        <w:t>you begin</w:t>
      </w:r>
      <w:r w:rsidR="00D715AC">
        <w:t xml:space="preserve"> your studies</w:t>
      </w:r>
      <w:r w:rsidR="0058185A">
        <w:t xml:space="preserve"> at the University and</w:t>
      </w:r>
      <w:r w:rsidR="00133209">
        <w:t>/or</w:t>
      </w:r>
      <w:r w:rsidR="0058185A">
        <w:t xml:space="preserve"> the College</w:t>
      </w:r>
      <w:r w:rsidR="00B15A5E">
        <w:t>.</w:t>
      </w:r>
    </w:p>
    <w:p w:rsidR="00D715AC" w:rsidRPr="00D715AC" w:rsidRDefault="00D715AC" w:rsidP="00D715AC">
      <w:pPr>
        <w:pStyle w:val="ListParagraph"/>
        <w:ind w:left="644"/>
      </w:pPr>
    </w:p>
    <w:p w:rsidR="00736574" w:rsidRPr="00D715AC" w:rsidRDefault="00736574" w:rsidP="00D715AC">
      <w:pPr>
        <w:rPr>
          <w:b/>
        </w:rPr>
      </w:pPr>
      <w:r w:rsidRPr="00F427A7">
        <w:rPr>
          <w:b/>
        </w:rPr>
        <w:t>University and College Membership</w:t>
      </w:r>
    </w:p>
    <w:p w:rsidR="00771F0F" w:rsidRDefault="00736574" w:rsidP="00D715AC">
      <w:pPr>
        <w:pStyle w:val="ListParagraph"/>
        <w:numPr>
          <w:ilvl w:val="0"/>
          <w:numId w:val="16"/>
        </w:numPr>
      </w:pPr>
      <w:r w:rsidRPr="00F427A7">
        <w:t>You must be a member of a College in order to be a member of the University.</w:t>
      </w:r>
    </w:p>
    <w:p w:rsidR="00D715AC" w:rsidRPr="00F427A7" w:rsidRDefault="00D715AC" w:rsidP="00D715AC">
      <w:pPr>
        <w:pStyle w:val="ListParagraph"/>
        <w:ind w:left="644"/>
      </w:pPr>
    </w:p>
    <w:p w:rsidR="00950923" w:rsidRDefault="00771F0F" w:rsidP="00950923">
      <w:pPr>
        <w:pStyle w:val="ListParagraph"/>
        <w:numPr>
          <w:ilvl w:val="0"/>
          <w:numId w:val="16"/>
        </w:numPr>
      </w:pPr>
      <w:r w:rsidRPr="00F427A7">
        <w:t>Your continuing relationship</w:t>
      </w:r>
      <w:r w:rsidR="00BC4788">
        <w:t xml:space="preserve"> with your College</w:t>
      </w:r>
      <w:r w:rsidRPr="00F427A7">
        <w:t xml:space="preserve"> is linked to your continuin</w:t>
      </w:r>
      <w:r w:rsidR="00BC4788">
        <w:t>g relationship with the University</w:t>
      </w:r>
      <w:r w:rsidRPr="00F427A7">
        <w:t>.  Similarly</w:t>
      </w:r>
      <w:r w:rsidR="00BC4788">
        <w:t>, your Offer from your College is linked to your Offer from the University</w:t>
      </w:r>
      <w:r w:rsidRPr="00F427A7">
        <w:t xml:space="preserve">.  </w:t>
      </w:r>
      <w:r w:rsidRPr="00133209">
        <w:t xml:space="preserve">If you decline either offer, or if you fail to meet the conditions of either offer, you will lose your place at both </w:t>
      </w:r>
      <w:r w:rsidR="00BC4788" w:rsidRPr="00133209">
        <w:t>your College and the University</w:t>
      </w:r>
      <w:r w:rsidR="00950923">
        <w:t>.</w:t>
      </w:r>
    </w:p>
    <w:p w:rsidR="00950923" w:rsidRPr="00F427A7" w:rsidRDefault="00950923" w:rsidP="00950923">
      <w:pPr>
        <w:pStyle w:val="ListParagraph"/>
        <w:ind w:left="644"/>
      </w:pPr>
    </w:p>
    <w:p w:rsidR="00A466D9" w:rsidRDefault="00BC4788" w:rsidP="00736574">
      <w:pPr>
        <w:pStyle w:val="ListParagraph"/>
        <w:numPr>
          <w:ilvl w:val="0"/>
          <w:numId w:val="16"/>
        </w:numPr>
      </w:pPr>
      <w:r w:rsidRPr="00940F8D">
        <w:t>If your University</w:t>
      </w:r>
      <w:r w:rsidR="00A466D9" w:rsidRPr="00940F8D">
        <w:t xml:space="preserve"> membership is terminated (e</w:t>
      </w:r>
      <w:r w:rsidR="00AF4418" w:rsidRPr="00940F8D">
        <w:t>.</w:t>
      </w:r>
      <w:r w:rsidR="00A466D9" w:rsidRPr="00940F8D">
        <w:t>g</w:t>
      </w:r>
      <w:r w:rsidR="00AF4418" w:rsidRPr="00940F8D">
        <w:t>.</w:t>
      </w:r>
      <w:r w:rsidRPr="00940F8D">
        <w:t xml:space="preserve"> for breach of University</w:t>
      </w:r>
      <w:r w:rsidR="00A466D9" w:rsidRPr="00940F8D">
        <w:t xml:space="preserve"> rules and regulations), y</w:t>
      </w:r>
      <w:r w:rsidRPr="00940F8D">
        <w:t>our membership of the College</w:t>
      </w:r>
      <w:r w:rsidR="00A466D9" w:rsidRPr="00940F8D">
        <w:t xml:space="preserve"> will also end</w:t>
      </w:r>
      <w:r w:rsidRPr="00940F8D">
        <w:t>.  If you are suspended by the University</w:t>
      </w:r>
      <w:r w:rsidR="00A466D9" w:rsidRPr="00940F8D">
        <w:t>, or subject to other s</w:t>
      </w:r>
      <w:r w:rsidRPr="00940F8D">
        <w:t>anctions, the College</w:t>
      </w:r>
      <w:r w:rsidR="00A466D9" w:rsidRPr="00940F8D">
        <w:t xml:space="preserve"> may impose similar</w:t>
      </w:r>
      <w:r w:rsidR="009E176E">
        <w:t>, or other appropriate</w:t>
      </w:r>
      <w:r w:rsidR="00A466D9" w:rsidRPr="00940F8D">
        <w:t xml:space="preserve"> sanctions.</w:t>
      </w:r>
    </w:p>
    <w:p w:rsidR="00940F8D" w:rsidRDefault="00940F8D" w:rsidP="00940F8D">
      <w:pPr>
        <w:pStyle w:val="ListParagraph"/>
      </w:pPr>
    </w:p>
    <w:p w:rsidR="00940F8D" w:rsidRPr="00940F8D" w:rsidRDefault="00940F8D" w:rsidP="00940F8D">
      <w:pPr>
        <w:pStyle w:val="ListParagraph"/>
        <w:ind w:left="644"/>
      </w:pPr>
    </w:p>
    <w:p w:rsidR="0070799E" w:rsidRDefault="0070799E" w:rsidP="0070799E">
      <w:pPr>
        <w:pStyle w:val="ListParagraph"/>
      </w:pPr>
    </w:p>
    <w:p w:rsidR="0070799E" w:rsidRPr="0070799E" w:rsidRDefault="009D1FC4" w:rsidP="0070799E">
      <w:pPr>
        <w:rPr>
          <w:b/>
        </w:rPr>
      </w:pPr>
      <w:r>
        <w:rPr>
          <w:b/>
        </w:rPr>
        <w:lastRenderedPageBreak/>
        <w:t xml:space="preserve">College Statutes , </w:t>
      </w:r>
      <w:r w:rsidR="00EC79D3">
        <w:rPr>
          <w:b/>
        </w:rPr>
        <w:t xml:space="preserve"> </w:t>
      </w:r>
      <w:r>
        <w:rPr>
          <w:b/>
        </w:rPr>
        <w:t>ByLaws and Policies</w:t>
      </w:r>
      <w:r w:rsidR="00D715AC">
        <w:rPr>
          <w:b/>
        </w:rPr>
        <w:t xml:space="preserve"> [define as appropriate for your College]</w:t>
      </w:r>
    </w:p>
    <w:p w:rsidR="0070799E" w:rsidRDefault="0070799E" w:rsidP="00EC79D3">
      <w:pPr>
        <w:pStyle w:val="ListParagraph"/>
        <w:numPr>
          <w:ilvl w:val="0"/>
          <w:numId w:val="16"/>
        </w:numPr>
      </w:pPr>
      <w:r w:rsidRPr="0030008B">
        <w:t>By</w:t>
      </w:r>
      <w:r w:rsidR="0030008B" w:rsidRPr="0030008B">
        <w:t xml:space="preserve"> </w:t>
      </w:r>
      <w:r w:rsidR="0030008B" w:rsidRPr="00940F8D">
        <w:t>entering into this contract</w:t>
      </w:r>
      <w:r>
        <w:t xml:space="preserve"> you agree to comply with the College Statutes and Bylaws</w:t>
      </w:r>
      <w:r w:rsidR="00D715AC">
        <w:t xml:space="preserve"> </w:t>
      </w:r>
      <w:r>
        <w:t>as amended from time</w:t>
      </w:r>
      <w:r w:rsidR="00D715AC">
        <w:t xml:space="preserve"> to time and with the College Rules, Regulations</w:t>
      </w:r>
      <w:r>
        <w:t xml:space="preserve"> and Codes o</w:t>
      </w:r>
      <w:r w:rsidR="00D715AC">
        <w:t>f Policy, Practice and Procedure</w:t>
      </w:r>
      <w:r>
        <w:t xml:space="preserve"> which are made under them.  Links to these are set out at </w:t>
      </w:r>
      <w:hyperlink r:id="rId8" w:history="1">
        <w:r w:rsidR="00EC79D3" w:rsidRPr="00C1300C">
          <w:rPr>
            <w:rStyle w:val="Hyperlink"/>
          </w:rPr>
          <w:t>http://www.bfriars.ox.ac.uk/hall/policies_and_guidelines</w:t>
        </w:r>
      </w:hyperlink>
      <w:r w:rsidR="00EC79D3">
        <w:t xml:space="preserve"> . </w:t>
      </w:r>
      <w:r w:rsidRPr="00D715AC">
        <w:t>T</w:t>
      </w:r>
      <w:r w:rsidRPr="0070799E">
        <w:t>hey include:</w:t>
      </w:r>
    </w:p>
    <w:p w:rsidR="003805C5" w:rsidRDefault="003805C5" w:rsidP="003805C5">
      <w:pPr>
        <w:pStyle w:val="ListParagraph"/>
        <w:ind w:left="644"/>
      </w:pPr>
    </w:p>
    <w:p w:rsidR="003805C5" w:rsidRPr="0070799E" w:rsidRDefault="00EC79D3" w:rsidP="009654B5">
      <w:pPr>
        <w:pStyle w:val="ListParagraph"/>
        <w:numPr>
          <w:ilvl w:val="0"/>
          <w:numId w:val="12"/>
        </w:numPr>
      </w:pPr>
      <w:r>
        <w:t xml:space="preserve">The </w:t>
      </w:r>
      <w:r w:rsidR="009654B5">
        <w:t xml:space="preserve">Hall Contract, </w:t>
      </w:r>
      <w:hyperlink r:id="rId9" w:history="1">
        <w:r w:rsidR="009654B5" w:rsidRPr="00C03ECD">
          <w:rPr>
            <w:rStyle w:val="Hyperlink"/>
          </w:rPr>
          <w:t>http://www.bfriars.ox.ac.uk/hall/students</w:t>
        </w:r>
      </w:hyperlink>
      <w:r w:rsidR="009654B5">
        <w:t xml:space="preserve"> .</w:t>
      </w:r>
      <w:r>
        <w:rPr>
          <w:color w:val="FF0000"/>
        </w:rPr>
        <w:t xml:space="preserve"> </w:t>
      </w:r>
      <w:r w:rsidRPr="00EC79D3">
        <w:rPr>
          <w:color w:val="FF0000"/>
        </w:rPr>
        <w:t xml:space="preserve"> </w:t>
      </w:r>
      <w:r w:rsidR="003805C5" w:rsidRPr="0070799E">
        <w:t>This sets out behaviour which is considered unacceptable by students and which may result in disciplinary action.</w:t>
      </w:r>
    </w:p>
    <w:p w:rsidR="003805C5" w:rsidRPr="0070799E" w:rsidRDefault="003805C5" w:rsidP="003805C5">
      <w:pPr>
        <w:pStyle w:val="ListParagraph"/>
        <w:ind w:left="1440"/>
      </w:pPr>
    </w:p>
    <w:p w:rsidR="003805C5" w:rsidRDefault="003805C5" w:rsidP="003805C5">
      <w:pPr>
        <w:pStyle w:val="ListParagraph"/>
        <w:numPr>
          <w:ilvl w:val="0"/>
          <w:numId w:val="12"/>
        </w:numPr>
      </w:pPr>
      <w:r w:rsidRPr="0070799E">
        <w:t xml:space="preserve">Other regulations governing your relationship with the College concerning your studies, </w:t>
      </w:r>
      <w:r>
        <w:t xml:space="preserve">payment of fees and charges, </w:t>
      </w:r>
      <w:r w:rsidRPr="0070799E">
        <w:t>residence, conduct and behaviour: examples are regulations relating to examinations, the ownership and exploitation of intellectual property, harassment, the use of IT and library facilities, health and safety issues and legislative requirements such as data protection.</w:t>
      </w:r>
    </w:p>
    <w:p w:rsidR="003805C5" w:rsidRDefault="003805C5" w:rsidP="003805C5">
      <w:pPr>
        <w:pStyle w:val="ListParagraph"/>
        <w:ind w:left="644"/>
      </w:pPr>
    </w:p>
    <w:p w:rsidR="009D1FC4" w:rsidRDefault="003805C5" w:rsidP="00736574">
      <w:pPr>
        <w:pStyle w:val="ListParagraph"/>
        <w:numPr>
          <w:ilvl w:val="0"/>
          <w:numId w:val="16"/>
        </w:numPr>
      </w:pPr>
      <w:r w:rsidRPr="00940F8D">
        <w:t>By</w:t>
      </w:r>
      <w:r w:rsidR="0030008B" w:rsidRPr="00940F8D">
        <w:t xml:space="preserve"> entering into this contract</w:t>
      </w:r>
      <w:r>
        <w:t xml:space="preserve"> you agree that the College may take disciplinary action against you for breach of its Statutes and Bylaws</w:t>
      </w:r>
      <w:r w:rsidR="008079D9">
        <w:t xml:space="preserve"> and the College Rules, Regulations and Codes of Policy, Practice and Procedure</w:t>
      </w:r>
      <w:r>
        <w:t xml:space="preserve">, </w:t>
      </w:r>
      <w:r w:rsidRPr="00940F8D">
        <w:t>i</w:t>
      </w:r>
      <w:r w:rsidR="008079D9" w:rsidRPr="00940F8D">
        <w:t>ncluding the Code of Discipline</w:t>
      </w:r>
      <w:r w:rsidR="00940F8D">
        <w:t>.</w:t>
      </w:r>
      <w:r>
        <w:t xml:space="preserve">  Such action would take place under the appropriate procedure and could result in sanctions including suspension or expulsion.</w:t>
      </w:r>
    </w:p>
    <w:p w:rsidR="009D1FC4" w:rsidRDefault="009D1FC4" w:rsidP="009D1FC4">
      <w:pPr>
        <w:pStyle w:val="ListParagraph"/>
      </w:pPr>
    </w:p>
    <w:p w:rsidR="009D1FC4" w:rsidRPr="009D1FC4" w:rsidRDefault="009D1FC4" w:rsidP="009D1FC4">
      <w:pPr>
        <w:rPr>
          <w:b/>
        </w:rPr>
      </w:pPr>
      <w:r>
        <w:rPr>
          <w:b/>
        </w:rPr>
        <w:t>Your Responsibilities</w:t>
      </w:r>
    </w:p>
    <w:p w:rsidR="009D1FC4" w:rsidRDefault="002172E8" w:rsidP="00736574">
      <w:pPr>
        <w:pStyle w:val="ListParagraph"/>
        <w:numPr>
          <w:ilvl w:val="0"/>
          <w:numId w:val="16"/>
        </w:numPr>
      </w:pPr>
      <w:r>
        <w:t>You are required to comply with College rules on:</w:t>
      </w:r>
    </w:p>
    <w:p w:rsidR="00FA1E14" w:rsidRDefault="00FA1E14" w:rsidP="00FA1E14">
      <w:pPr>
        <w:pStyle w:val="ListParagraph"/>
      </w:pPr>
    </w:p>
    <w:p w:rsidR="00940F8D" w:rsidRPr="001D44B1" w:rsidRDefault="002172E8" w:rsidP="00940F8D">
      <w:pPr>
        <w:pStyle w:val="ListParagraph"/>
        <w:numPr>
          <w:ilvl w:val="0"/>
          <w:numId w:val="14"/>
        </w:numPr>
      </w:pPr>
      <w:r w:rsidRPr="001D44B1">
        <w:t>matters including, but not limited to, behaviour,</w:t>
      </w:r>
      <w:r w:rsidR="00D44DF1" w:rsidRPr="001D44B1">
        <w:t xml:space="preserve"> </w:t>
      </w:r>
      <w:r w:rsidR="009F1F04" w:rsidRPr="001D44B1">
        <w:t>IT us</w:t>
      </w:r>
      <w:r w:rsidR="00D44DF1" w:rsidRPr="001D44B1">
        <w:t>age</w:t>
      </w:r>
      <w:r w:rsidR="001D44B1" w:rsidRPr="001D44B1">
        <w:t xml:space="preserve"> and academic studies</w:t>
      </w:r>
      <w:r w:rsidR="00B82FE4">
        <w:t>.  Y</w:t>
      </w:r>
      <w:r w:rsidR="00EC79D3">
        <w:t xml:space="preserve">ou should refer to the Hall </w:t>
      </w:r>
      <w:r w:rsidRPr="001D44B1">
        <w:t>Handbook</w:t>
      </w:r>
      <w:r w:rsidR="00940F8D" w:rsidRPr="001D44B1">
        <w:t xml:space="preserve"> </w:t>
      </w:r>
    </w:p>
    <w:p w:rsidR="00950923" w:rsidRPr="00950923" w:rsidRDefault="00950923" w:rsidP="00950923">
      <w:pPr>
        <w:pStyle w:val="ListParagraph"/>
        <w:ind w:left="644"/>
        <w:rPr>
          <w:b/>
        </w:rPr>
      </w:pPr>
    </w:p>
    <w:p w:rsidR="00EC79D3" w:rsidRDefault="002172E8" w:rsidP="00EC79D3">
      <w:pPr>
        <w:pStyle w:val="ListParagraph"/>
        <w:numPr>
          <w:ilvl w:val="0"/>
          <w:numId w:val="14"/>
        </w:numPr>
      </w:pPr>
      <w:r>
        <w:t>fees and other charges being</w:t>
      </w:r>
      <w:r w:rsidR="00FA1E14">
        <w:t xml:space="preserve"> paid when they are due.  You are responsible for </w:t>
      </w:r>
      <w:r w:rsidR="00FA1E14" w:rsidRPr="002172E8">
        <w:t>any non-payment even if your fees are being paid by a third party.  The College will collect University fees and tra</w:t>
      </w:r>
      <w:r>
        <w:t>nsmit them to the University</w:t>
      </w:r>
      <w:r w:rsidR="00EC79D3">
        <w:t>.</w:t>
      </w:r>
    </w:p>
    <w:p w:rsidR="00FA1E14" w:rsidRDefault="00FA1E14" w:rsidP="00FA1E14">
      <w:pPr>
        <w:pStyle w:val="ListParagraph"/>
        <w:numPr>
          <w:ilvl w:val="0"/>
          <w:numId w:val="14"/>
        </w:numPr>
      </w:pPr>
      <w:r>
        <w:t>obtain</w:t>
      </w:r>
      <w:r w:rsidR="002172E8">
        <w:t>ing</w:t>
      </w:r>
      <w:r>
        <w:t xml:space="preserve"> an appropr</w:t>
      </w:r>
      <w:r w:rsidR="009F1F04">
        <w:t>iate visa if necessary and abiding</w:t>
      </w:r>
      <w:r>
        <w:t xml:space="preserve"> by any visa conditions. Failure to do so may result in disciplinary sanctions in addition to any legal consequences.  Support and information are available from Student Information and at </w:t>
      </w:r>
      <w:hyperlink r:id="rId10" w:history="1">
        <w:r w:rsidRPr="008E4F77">
          <w:rPr>
            <w:rStyle w:val="Hyperlink"/>
          </w:rPr>
          <w:t>http://www.ox.ac.uk/students/visa</w:t>
        </w:r>
      </w:hyperlink>
      <w:r w:rsidR="002172E8">
        <w:rPr>
          <w:rStyle w:val="Hyperlink"/>
        </w:rPr>
        <w:t xml:space="preserve">  </w:t>
      </w:r>
    </w:p>
    <w:p w:rsidR="00940F8D" w:rsidRDefault="00940F8D" w:rsidP="00FA1E14">
      <w:pPr>
        <w:pStyle w:val="ListParagraph"/>
        <w:ind w:left="644"/>
      </w:pPr>
    </w:p>
    <w:p w:rsidR="00D27A8B" w:rsidRPr="00FA1E14" w:rsidRDefault="00FA1E14" w:rsidP="00FA1E14">
      <w:pPr>
        <w:rPr>
          <w:b/>
        </w:rPr>
      </w:pPr>
      <w:r>
        <w:rPr>
          <w:b/>
        </w:rPr>
        <w:t>Teaching Arrangements</w:t>
      </w:r>
    </w:p>
    <w:p w:rsidR="00FA1E14" w:rsidRPr="00FA1E14" w:rsidRDefault="00FA1E14" w:rsidP="00FA1E14">
      <w:pPr>
        <w:pStyle w:val="ListParagraph"/>
        <w:ind w:left="644"/>
        <w:rPr>
          <w:b/>
        </w:rPr>
      </w:pPr>
    </w:p>
    <w:p w:rsidR="00FA1E14" w:rsidRDefault="00FA1E14" w:rsidP="00FA1E14">
      <w:pPr>
        <w:pStyle w:val="ListParagraph"/>
        <w:numPr>
          <w:ilvl w:val="0"/>
          <w:numId w:val="16"/>
        </w:numPr>
      </w:pPr>
      <w:r>
        <w:t>T</w:t>
      </w:r>
      <w:r w:rsidR="00A466D9" w:rsidRPr="00F427A7">
        <w:t xml:space="preserve">he College will </w:t>
      </w:r>
      <w:r>
        <w:t>make provision for students as follows:</w:t>
      </w:r>
    </w:p>
    <w:p w:rsidR="00FA1E14" w:rsidRDefault="00FA1E14" w:rsidP="00FA1E14">
      <w:pPr>
        <w:pStyle w:val="ListParagraph"/>
      </w:pPr>
    </w:p>
    <w:p w:rsidR="00FA1E14" w:rsidRDefault="00FA1E14" w:rsidP="001E4313">
      <w:pPr>
        <w:pStyle w:val="ListParagraph"/>
        <w:numPr>
          <w:ilvl w:val="0"/>
          <w:numId w:val="18"/>
        </w:numPr>
      </w:pPr>
      <w:r>
        <w:t>For undergraduate</w:t>
      </w:r>
      <w:r w:rsidR="002172E8">
        <w:t xml:space="preserve"> courses</w:t>
      </w:r>
      <w:r w:rsidR="00D44DF1">
        <w:t xml:space="preserve"> as</w:t>
      </w:r>
      <w:r>
        <w:t xml:space="preserve"> </w:t>
      </w:r>
      <w:r w:rsidRPr="00F427A7">
        <w:t xml:space="preserve">it reasonably decides is necessary for their courses of study, taking account of any relevant departmental norms.  Teaching may include </w:t>
      </w:r>
      <w:r w:rsidRPr="00F427A7">
        <w:lastRenderedPageBreak/>
        <w:t>tutorials, classes, seminars, and may be carried out by tutors or other fellow</w:t>
      </w:r>
      <w:r w:rsidR="00C604F8" w:rsidRPr="00940F8D">
        <w:t>s</w:t>
      </w:r>
      <w:r w:rsidRPr="00F427A7">
        <w:t xml:space="preserve"> or lecturers of the College, or by any other persons considered by the College to be suitably qualified.  Teaching provision for specialist options is subject to availability and may not be provided in all cases.</w:t>
      </w:r>
      <w:r w:rsidR="00D44DF1">
        <w:t xml:space="preserve">  Some teaching will be</w:t>
      </w:r>
      <w:r w:rsidR="00B82FE4">
        <w:t xml:space="preserve"> delivered</w:t>
      </w:r>
      <w:r w:rsidR="00D44DF1">
        <w:t xml:space="preserve"> by the department and this will vary between Colleges.  </w:t>
      </w:r>
      <w:r w:rsidRPr="00F427A7">
        <w:t xml:space="preserve">Given the variation in courses of study, it is not possible to specific a minimum amount of teaching for undergraduates in all subjects. </w:t>
      </w:r>
    </w:p>
    <w:p w:rsidR="00D44DF1" w:rsidRDefault="00D44DF1" w:rsidP="00D44DF1">
      <w:pPr>
        <w:pStyle w:val="ListParagraph"/>
        <w:ind w:left="1440"/>
      </w:pPr>
    </w:p>
    <w:p w:rsidR="00FA1E14" w:rsidRPr="00940F8D" w:rsidRDefault="00D44DF1" w:rsidP="00FA1E14">
      <w:pPr>
        <w:pStyle w:val="ListParagraph"/>
        <w:numPr>
          <w:ilvl w:val="0"/>
          <w:numId w:val="18"/>
        </w:numPr>
      </w:pPr>
      <w:r>
        <w:t>For graduate courses (including research degrees)</w:t>
      </w:r>
      <w:r w:rsidR="00FA1E14">
        <w:t xml:space="preserve"> the College</w:t>
      </w:r>
      <w:r>
        <w:t xml:space="preserve"> will provide such support as it</w:t>
      </w:r>
      <w:r w:rsidR="00FA1E14">
        <w:t xml:space="preserve"> reasonably </w:t>
      </w:r>
      <w:r w:rsidR="00FA1E14" w:rsidRPr="00F427A7">
        <w:t>decides to be necessary in connection wit</w:t>
      </w:r>
      <w:r w:rsidR="00D92B07">
        <w:t xml:space="preserve">h the pursuit </w:t>
      </w:r>
      <w:r w:rsidR="00D92B07" w:rsidRPr="00940F8D">
        <w:t>of the relevant course.</w:t>
      </w:r>
    </w:p>
    <w:p w:rsidR="00FA1E14" w:rsidRPr="00FA1E14" w:rsidRDefault="00FA1E14" w:rsidP="00FA1E14">
      <w:pPr>
        <w:pStyle w:val="ListParagraph"/>
      </w:pPr>
    </w:p>
    <w:p w:rsidR="00FA1E14" w:rsidRPr="00FA1E14" w:rsidRDefault="00FA1E14" w:rsidP="00FA1E14">
      <w:pPr>
        <w:rPr>
          <w:b/>
        </w:rPr>
      </w:pPr>
      <w:r>
        <w:rPr>
          <w:b/>
        </w:rPr>
        <w:t>Library and IT Facilities</w:t>
      </w:r>
    </w:p>
    <w:p w:rsidR="00A466D9" w:rsidRPr="00D44DF1" w:rsidRDefault="0066213E" w:rsidP="00FA1E14">
      <w:pPr>
        <w:pStyle w:val="ListParagraph"/>
        <w:numPr>
          <w:ilvl w:val="0"/>
          <w:numId w:val="16"/>
        </w:numPr>
      </w:pPr>
      <w:r w:rsidRPr="00F427A7">
        <w:t xml:space="preserve">The College will provide library and IT facilities in connection with your studies and on the conditions and at the times set out in the College Handbook or equivalent document, which may vary from time to time.  </w:t>
      </w:r>
      <w:r w:rsidRPr="00D44DF1">
        <w:t>Facilities may be withdrawn in the event of adverse circumstance</w:t>
      </w:r>
      <w:r w:rsidR="00D92B07" w:rsidRPr="00940F8D">
        <w:t>s</w:t>
      </w:r>
      <w:r w:rsidRPr="00D44DF1">
        <w:t xml:space="preserve"> beyond the control of the College.</w:t>
      </w:r>
      <w:r w:rsidR="00D44DF1">
        <w:t xml:space="preserve"> </w:t>
      </w:r>
      <w:r w:rsidR="009654B5">
        <w:rPr>
          <w:b/>
          <w:color w:val="FF0000"/>
        </w:rPr>
        <w:t xml:space="preserve"> </w:t>
      </w:r>
    </w:p>
    <w:p w:rsidR="00FA1E14" w:rsidRPr="00FA1E14" w:rsidRDefault="00FA1E14" w:rsidP="00FA1E14">
      <w:pPr>
        <w:ind w:left="360"/>
        <w:rPr>
          <w:b/>
        </w:rPr>
      </w:pPr>
      <w:r w:rsidRPr="00FA1E14">
        <w:rPr>
          <w:b/>
        </w:rPr>
        <w:t>Accommodation and Meals</w:t>
      </w:r>
    </w:p>
    <w:p w:rsidR="00940F8D" w:rsidRPr="009E176E" w:rsidRDefault="0066213E" w:rsidP="009654B5">
      <w:pPr>
        <w:pStyle w:val="ListParagraph"/>
        <w:numPr>
          <w:ilvl w:val="0"/>
          <w:numId w:val="16"/>
        </w:numPr>
      </w:pPr>
      <w:r w:rsidRPr="00F427A7">
        <w:t xml:space="preserve">The </w:t>
      </w:r>
      <w:r w:rsidRPr="00D44DF1">
        <w:t>College will maintain a stock of residential accommodation that may be provided to you in connection with your studies and on</w:t>
      </w:r>
      <w:r w:rsidRPr="00F427A7">
        <w:t xml:space="preserve"> the terms and conditions and in accordance with the procedures set out in the College Handbook or equivalent document, and/or accommodation contract</w:t>
      </w:r>
      <w:r w:rsidR="00B82FE4">
        <w:t>,</w:t>
      </w:r>
      <w:r w:rsidR="00940F8D">
        <w:t xml:space="preserve"> </w:t>
      </w:r>
      <w:r w:rsidRPr="00F427A7">
        <w:t xml:space="preserve">which </w:t>
      </w:r>
      <w:r w:rsidRPr="00D44DF1">
        <w:t>may vary from year to year</w:t>
      </w:r>
      <w:r w:rsidR="009654B5">
        <w:rPr>
          <w:b/>
        </w:rPr>
        <w:t xml:space="preserve">, </w:t>
      </w:r>
      <w:hyperlink r:id="rId11" w:history="1">
        <w:r w:rsidR="009654B5" w:rsidRPr="009654B5">
          <w:rPr>
            <w:rStyle w:val="Hyperlink"/>
            <w:b/>
            <w:i/>
          </w:rPr>
          <w:t>http://www.bfriars.ox.ac.uk/hall/students</w:t>
        </w:r>
      </w:hyperlink>
      <w:r w:rsidR="009654B5">
        <w:rPr>
          <w:b/>
        </w:rPr>
        <w:t xml:space="preserve"> .</w:t>
      </w:r>
    </w:p>
    <w:p w:rsidR="009E176E" w:rsidRPr="00D44DF1" w:rsidRDefault="009E176E" w:rsidP="009E176E">
      <w:pPr>
        <w:pStyle w:val="ListParagraph"/>
        <w:ind w:left="644"/>
      </w:pPr>
    </w:p>
    <w:p w:rsidR="00D44DF1" w:rsidRDefault="0066213E" w:rsidP="009654B5">
      <w:pPr>
        <w:pStyle w:val="ListParagraph"/>
        <w:numPr>
          <w:ilvl w:val="0"/>
          <w:numId w:val="16"/>
        </w:numPr>
      </w:pPr>
      <w:r w:rsidRPr="00D44DF1">
        <w:t xml:space="preserve">The College will provide meals on the terms and conditions set out in the </w:t>
      </w:r>
      <w:r w:rsidRPr="009654B5">
        <w:t>College Handbook</w:t>
      </w:r>
      <w:r w:rsidR="00D44DF1" w:rsidRPr="009654B5">
        <w:t xml:space="preserve"> </w:t>
      </w:r>
      <w:r w:rsidR="009654B5">
        <w:t xml:space="preserve">, </w:t>
      </w:r>
      <w:hyperlink r:id="rId12" w:history="1">
        <w:r w:rsidR="009654B5" w:rsidRPr="00C03ECD">
          <w:rPr>
            <w:rStyle w:val="Hyperlink"/>
          </w:rPr>
          <w:t>http://www.bfriars.ox.ac.uk/hall/students</w:t>
        </w:r>
      </w:hyperlink>
      <w:r w:rsidR="009654B5">
        <w:t xml:space="preserve"> </w:t>
      </w:r>
      <w:r w:rsidRPr="00940F8D">
        <w:t>,</w:t>
      </w:r>
      <w:r w:rsidRPr="00D44DF1">
        <w:t xml:space="preserve"> which may vary from time to time.  </w:t>
      </w:r>
    </w:p>
    <w:p w:rsidR="00BA28D5" w:rsidRDefault="00BA28D5" w:rsidP="00BA28D5">
      <w:pPr>
        <w:pStyle w:val="ListParagraph"/>
      </w:pPr>
    </w:p>
    <w:p w:rsidR="00262DB5" w:rsidRPr="00262DB5" w:rsidRDefault="00262DB5" w:rsidP="00262DB5">
      <w:pPr>
        <w:rPr>
          <w:b/>
        </w:rPr>
      </w:pPr>
      <w:r w:rsidRPr="00262DB5">
        <w:rPr>
          <w:b/>
        </w:rPr>
        <w:t>Personal Data</w:t>
      </w:r>
    </w:p>
    <w:p w:rsidR="00262DB5" w:rsidRDefault="00262DB5" w:rsidP="00262DB5">
      <w:pPr>
        <w:pStyle w:val="ListParagraph"/>
      </w:pPr>
    </w:p>
    <w:p w:rsidR="00262DB5" w:rsidRDefault="00D7330F" w:rsidP="00262DB5">
      <w:pPr>
        <w:pStyle w:val="ListParagraph"/>
        <w:numPr>
          <w:ilvl w:val="0"/>
          <w:numId w:val="16"/>
        </w:numPr>
        <w:rPr>
          <w:b/>
        </w:rPr>
      </w:pPr>
      <w:r w:rsidRPr="00BA28D5">
        <w:t xml:space="preserve">By signing and returning this document, you agree to the collection, processing and use of individual personal data </w:t>
      </w:r>
      <w:r w:rsidR="00D44DF1" w:rsidRPr="00BA28D5">
        <w:t>(including in appropriate</w:t>
      </w:r>
      <w:r w:rsidRPr="00BA28D5">
        <w:t xml:space="preserve"> circumstances, sensitive personal data) by the College for purposes connected with your studies, for the protection of health and safety</w:t>
      </w:r>
      <w:r w:rsidR="00B82FE4">
        <w:t xml:space="preserve"> whilst on College premises,</w:t>
      </w:r>
      <w:r w:rsidRPr="00BA28D5">
        <w:t xml:space="preserve"> for maintenance of alumni relations</w:t>
      </w:r>
      <w:r w:rsidR="00B82FE4">
        <w:t>,</w:t>
      </w:r>
      <w:r w:rsidRPr="00BA28D5">
        <w:t xml:space="preserve"> and for any other lawful purposes.  </w:t>
      </w:r>
      <w:r w:rsidR="009F1F04" w:rsidRPr="00BA28D5">
        <w:t xml:space="preserve">This includes information which you supplied in connection with your application to study.  </w:t>
      </w:r>
      <w:r w:rsidRPr="00BA28D5">
        <w:t xml:space="preserve">You also agree to the sharing by the College of such data for the same purposes with the University.    This will be done in accordance with the principles set out in the Data Protection Act 1998.  </w:t>
      </w:r>
    </w:p>
    <w:p w:rsidR="009654B5" w:rsidRDefault="009654B5" w:rsidP="009654B5">
      <w:pPr>
        <w:rPr>
          <w:b/>
        </w:rPr>
      </w:pPr>
    </w:p>
    <w:p w:rsidR="009654B5" w:rsidRDefault="009654B5" w:rsidP="009654B5">
      <w:pPr>
        <w:rPr>
          <w:b/>
        </w:rPr>
      </w:pPr>
    </w:p>
    <w:p w:rsidR="009654B5" w:rsidRPr="009654B5" w:rsidRDefault="009654B5" w:rsidP="009654B5">
      <w:pPr>
        <w:rPr>
          <w:b/>
        </w:rPr>
      </w:pPr>
    </w:p>
    <w:p w:rsidR="00262DB5" w:rsidRPr="00621FE8" w:rsidRDefault="00262DB5" w:rsidP="00262DB5">
      <w:pPr>
        <w:rPr>
          <w:b/>
        </w:rPr>
      </w:pPr>
      <w:r>
        <w:rPr>
          <w:b/>
        </w:rPr>
        <w:t>Complaints Procedure</w:t>
      </w:r>
    </w:p>
    <w:p w:rsidR="00262DB5" w:rsidRPr="00262DB5" w:rsidRDefault="00262DB5" w:rsidP="00262DB5">
      <w:pPr>
        <w:pStyle w:val="ListParagraph"/>
        <w:rPr>
          <w:b/>
        </w:rPr>
      </w:pPr>
    </w:p>
    <w:p w:rsidR="00FD60D5" w:rsidRPr="00EC79D3" w:rsidRDefault="00621FE8" w:rsidP="009654B5">
      <w:pPr>
        <w:pStyle w:val="ListParagraph"/>
        <w:numPr>
          <w:ilvl w:val="0"/>
          <w:numId w:val="16"/>
        </w:numPr>
        <w:rPr>
          <w:color w:val="FF0000"/>
        </w:rPr>
      </w:pPr>
      <w:r w:rsidRPr="00F427A7">
        <w:t xml:space="preserve">The College </w:t>
      </w:r>
      <w:r w:rsidRPr="00AB1DA9">
        <w:t xml:space="preserve">Complaints </w:t>
      </w:r>
      <w:r w:rsidR="00AB1DA9">
        <w:t>procedure</w:t>
      </w:r>
      <w:r w:rsidR="00FD60D5">
        <w:t xml:space="preserve"> including</w:t>
      </w:r>
      <w:r w:rsidR="008079D9">
        <w:t xml:space="preserve"> subsequent</w:t>
      </w:r>
      <w:r w:rsidR="00FD60D5">
        <w:t xml:space="preserve"> rights of appeal</w:t>
      </w:r>
      <w:r w:rsidR="008079D9">
        <w:t xml:space="preserve"> are</w:t>
      </w:r>
      <w:r w:rsidR="00AB1DA9">
        <w:t xml:space="preserve"> explained in </w:t>
      </w:r>
      <w:r w:rsidR="00FD60D5">
        <w:t xml:space="preserve">the College </w:t>
      </w:r>
      <w:r w:rsidR="009654B5">
        <w:t xml:space="preserve">Handbook or equivalent document : </w:t>
      </w:r>
      <w:r w:rsidR="009654B5" w:rsidRPr="009654B5">
        <w:t>http://www.bfriars.ox.ac.uk/hall/policies_and_guidelines</w:t>
      </w:r>
    </w:p>
    <w:p w:rsidR="00940F8D" w:rsidRPr="00940F8D" w:rsidRDefault="00940F8D" w:rsidP="00940F8D">
      <w:pPr>
        <w:pStyle w:val="ListParagraph"/>
        <w:ind w:left="644"/>
      </w:pPr>
    </w:p>
    <w:p w:rsidR="00262DB5" w:rsidRPr="00262DB5" w:rsidRDefault="00262DB5" w:rsidP="00262DB5">
      <w:pPr>
        <w:ind w:left="360"/>
        <w:rPr>
          <w:b/>
        </w:rPr>
      </w:pPr>
      <w:r w:rsidRPr="00262DB5">
        <w:rPr>
          <w:b/>
        </w:rPr>
        <w:t>Jurisdiction</w:t>
      </w:r>
    </w:p>
    <w:p w:rsidR="00262DB5" w:rsidRPr="00262DB5" w:rsidRDefault="00262DB5" w:rsidP="00262DB5">
      <w:pPr>
        <w:pStyle w:val="ListParagraph"/>
        <w:rPr>
          <w:b/>
        </w:rPr>
      </w:pPr>
    </w:p>
    <w:p w:rsidR="00621FE8" w:rsidRPr="00FD60D5" w:rsidRDefault="00621FE8" w:rsidP="00262DB5">
      <w:pPr>
        <w:pStyle w:val="ListParagraph"/>
        <w:numPr>
          <w:ilvl w:val="0"/>
          <w:numId w:val="16"/>
        </w:numPr>
        <w:rPr>
          <w:b/>
        </w:rPr>
      </w:pPr>
      <w:r w:rsidRPr="00F427A7">
        <w:t>Your contract with the College and any dispute arising from it (incl</w:t>
      </w:r>
      <w:r w:rsidR="00FD60D5">
        <w:t xml:space="preserve">uding non-contractual disputes) </w:t>
      </w:r>
      <w:r w:rsidRPr="00F427A7">
        <w:t>shall be governed by the law of England and Wales and shall be subject to the exclusive jurisdiction of the English Courts.</w:t>
      </w:r>
    </w:p>
    <w:p w:rsidR="00FD60D5" w:rsidRDefault="00FD60D5" w:rsidP="00FD60D5">
      <w:pPr>
        <w:rPr>
          <w:b/>
        </w:rPr>
      </w:pPr>
    </w:p>
    <w:p w:rsidR="00FD60D5" w:rsidRPr="001D44B1" w:rsidRDefault="00940F8D" w:rsidP="00FD60D5">
      <w:pPr>
        <w:rPr>
          <w:b/>
        </w:rPr>
      </w:pPr>
      <w:r w:rsidRPr="001D44B1">
        <w:rPr>
          <w:b/>
        </w:rPr>
        <w:t xml:space="preserve">[insert date and signature] </w:t>
      </w:r>
    </w:p>
    <w:p w:rsidR="00621FE8" w:rsidRDefault="00621FE8" w:rsidP="00621FE8">
      <w:pPr>
        <w:pStyle w:val="ListParagraph"/>
        <w:rPr>
          <w:b/>
          <w:highlight w:val="yellow"/>
        </w:rPr>
      </w:pPr>
    </w:p>
    <w:p w:rsidR="00621FE8" w:rsidRDefault="00621FE8" w:rsidP="00621FE8">
      <w:pPr>
        <w:pStyle w:val="ListParagraph"/>
        <w:rPr>
          <w:b/>
          <w:highlight w:val="yellow"/>
        </w:rPr>
      </w:pPr>
    </w:p>
    <w:p w:rsidR="0066213E" w:rsidRPr="00552865" w:rsidRDefault="0066213E" w:rsidP="00552865">
      <w:pPr>
        <w:pStyle w:val="ListParagraph"/>
        <w:rPr>
          <w:b/>
          <w:highlight w:val="yellow"/>
        </w:rPr>
      </w:pPr>
    </w:p>
    <w:sectPr w:rsidR="0066213E" w:rsidRPr="0055286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96" w:rsidRDefault="008A6A96" w:rsidP="00455A9F">
      <w:pPr>
        <w:spacing w:after="0" w:line="240" w:lineRule="auto"/>
      </w:pPr>
      <w:r>
        <w:separator/>
      </w:r>
    </w:p>
  </w:endnote>
  <w:endnote w:type="continuationSeparator" w:id="0">
    <w:p w:rsidR="008A6A96" w:rsidRDefault="008A6A96"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96" w:rsidRDefault="008A6A96" w:rsidP="00455A9F">
      <w:pPr>
        <w:spacing w:after="0" w:line="240" w:lineRule="auto"/>
      </w:pPr>
      <w:r>
        <w:separator/>
      </w:r>
    </w:p>
  </w:footnote>
  <w:footnote w:type="continuationSeparator" w:id="0">
    <w:p w:rsidR="008A6A96" w:rsidRDefault="008A6A96" w:rsidP="0045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9F" w:rsidRDefault="00F434DB">
    <w:pPr>
      <w:pStyle w:val="Header"/>
    </w:pPr>
    <w:r>
      <w:t>BLACKFRIARS HALL CONTRACT 2017/18</w:t>
    </w:r>
  </w:p>
  <w:p w:rsidR="00455A9F" w:rsidRDefault="00455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4F0459"/>
    <w:multiLevelType w:val="hybridMultilevel"/>
    <w:tmpl w:val="DDEC2784"/>
    <w:lvl w:ilvl="0" w:tplc="D1A41A6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nsid w:val="20994B01"/>
    <w:multiLevelType w:val="hybridMultilevel"/>
    <w:tmpl w:val="374A59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AE4C35"/>
    <w:multiLevelType w:val="hybridMultilevel"/>
    <w:tmpl w:val="48E6F98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3668753F"/>
    <w:multiLevelType w:val="hybridMultilevel"/>
    <w:tmpl w:val="5CFCBA4C"/>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4"/>
  </w:num>
  <w:num w:numId="2">
    <w:abstractNumId w:val="5"/>
  </w:num>
  <w:num w:numId="3">
    <w:abstractNumId w:val="15"/>
  </w:num>
  <w:num w:numId="4">
    <w:abstractNumId w:val="16"/>
  </w:num>
  <w:num w:numId="5">
    <w:abstractNumId w:val="6"/>
  </w:num>
  <w:num w:numId="6">
    <w:abstractNumId w:val="9"/>
  </w:num>
  <w:num w:numId="7">
    <w:abstractNumId w:val="4"/>
  </w:num>
  <w:num w:numId="8">
    <w:abstractNumId w:val="7"/>
  </w:num>
  <w:num w:numId="9">
    <w:abstractNumId w:val="2"/>
  </w:num>
  <w:num w:numId="10">
    <w:abstractNumId w:val="18"/>
  </w:num>
  <w:num w:numId="11">
    <w:abstractNumId w:val="12"/>
  </w:num>
  <w:num w:numId="12">
    <w:abstractNumId w:val="13"/>
  </w:num>
  <w:num w:numId="13">
    <w:abstractNumId w:val="0"/>
  </w:num>
  <w:num w:numId="14">
    <w:abstractNumId w:val="8"/>
  </w:num>
  <w:num w:numId="15">
    <w:abstractNumId w:val="17"/>
  </w:num>
  <w:num w:numId="16">
    <w:abstractNumId w:val="1"/>
  </w:num>
  <w:num w:numId="17">
    <w:abstractNumId w:val="10"/>
  </w:num>
  <w:num w:numId="18">
    <w:abstractNumId w:val="3"/>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BC"/>
    <w:rsid w:val="00036BEE"/>
    <w:rsid w:val="000953FD"/>
    <w:rsid w:val="000B3E21"/>
    <w:rsid w:val="00133209"/>
    <w:rsid w:val="00164373"/>
    <w:rsid w:val="00165432"/>
    <w:rsid w:val="001B1FBC"/>
    <w:rsid w:val="001C6ED0"/>
    <w:rsid w:val="001D44B1"/>
    <w:rsid w:val="002172E8"/>
    <w:rsid w:val="0023722F"/>
    <w:rsid w:val="00237261"/>
    <w:rsid w:val="00262DB5"/>
    <w:rsid w:val="00263559"/>
    <w:rsid w:val="002A7AC1"/>
    <w:rsid w:val="002C4166"/>
    <w:rsid w:val="002D4536"/>
    <w:rsid w:val="0030008B"/>
    <w:rsid w:val="00311FD5"/>
    <w:rsid w:val="0035574C"/>
    <w:rsid w:val="00366B6F"/>
    <w:rsid w:val="003805C5"/>
    <w:rsid w:val="003F108D"/>
    <w:rsid w:val="004214C1"/>
    <w:rsid w:val="00450016"/>
    <w:rsid w:val="00455A9F"/>
    <w:rsid w:val="004617BC"/>
    <w:rsid w:val="00462E90"/>
    <w:rsid w:val="004727EA"/>
    <w:rsid w:val="004D2610"/>
    <w:rsid w:val="00513C1A"/>
    <w:rsid w:val="0052587D"/>
    <w:rsid w:val="00552865"/>
    <w:rsid w:val="0058185A"/>
    <w:rsid w:val="005A72BB"/>
    <w:rsid w:val="005F7B4A"/>
    <w:rsid w:val="00621FE8"/>
    <w:rsid w:val="0066213E"/>
    <w:rsid w:val="006D34CD"/>
    <w:rsid w:val="006D67CC"/>
    <w:rsid w:val="006F276E"/>
    <w:rsid w:val="0070799E"/>
    <w:rsid w:val="00722656"/>
    <w:rsid w:val="00736574"/>
    <w:rsid w:val="00744373"/>
    <w:rsid w:val="00770B4B"/>
    <w:rsid w:val="00771F0F"/>
    <w:rsid w:val="007B54D7"/>
    <w:rsid w:val="008079D9"/>
    <w:rsid w:val="00832077"/>
    <w:rsid w:val="00875AA9"/>
    <w:rsid w:val="008A6A96"/>
    <w:rsid w:val="00940F8D"/>
    <w:rsid w:val="00947783"/>
    <w:rsid w:val="00950923"/>
    <w:rsid w:val="009529C8"/>
    <w:rsid w:val="009654B5"/>
    <w:rsid w:val="00983823"/>
    <w:rsid w:val="00997D6F"/>
    <w:rsid w:val="009C5EB5"/>
    <w:rsid w:val="009D1C82"/>
    <w:rsid w:val="009D1FC4"/>
    <w:rsid w:val="009E176E"/>
    <w:rsid w:val="009F1F04"/>
    <w:rsid w:val="00A466D9"/>
    <w:rsid w:val="00A5512C"/>
    <w:rsid w:val="00A8652D"/>
    <w:rsid w:val="00AB1DA9"/>
    <w:rsid w:val="00AF4418"/>
    <w:rsid w:val="00B15A5E"/>
    <w:rsid w:val="00B176EF"/>
    <w:rsid w:val="00B247B4"/>
    <w:rsid w:val="00B77348"/>
    <w:rsid w:val="00B773B2"/>
    <w:rsid w:val="00B82FE4"/>
    <w:rsid w:val="00BA28D5"/>
    <w:rsid w:val="00BB054B"/>
    <w:rsid w:val="00BB7621"/>
    <w:rsid w:val="00BC4788"/>
    <w:rsid w:val="00BD300C"/>
    <w:rsid w:val="00C536D6"/>
    <w:rsid w:val="00C604F8"/>
    <w:rsid w:val="00CE4366"/>
    <w:rsid w:val="00D27A8B"/>
    <w:rsid w:val="00D44DF1"/>
    <w:rsid w:val="00D45E0A"/>
    <w:rsid w:val="00D52049"/>
    <w:rsid w:val="00D715AC"/>
    <w:rsid w:val="00D7330F"/>
    <w:rsid w:val="00D859BC"/>
    <w:rsid w:val="00D92B07"/>
    <w:rsid w:val="00DC5611"/>
    <w:rsid w:val="00E84117"/>
    <w:rsid w:val="00EC79D3"/>
    <w:rsid w:val="00F427A7"/>
    <w:rsid w:val="00F434DB"/>
    <w:rsid w:val="00FA16DB"/>
    <w:rsid w:val="00FA1E14"/>
    <w:rsid w:val="00FB2790"/>
    <w:rsid w:val="00FD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AFEB368-8CDA-498C-A40C-AA85F168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riars.ox.ac.uk/hall/policies_and_guideli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friars.ox.ac.uk/hall/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riars.ox.ac.uk/hall/stud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x.ac.uk/students/visa" TargetMode="External"/><Relationship Id="rId4" Type="http://schemas.openxmlformats.org/officeDocument/2006/relationships/settings" Target="settings.xml"/><Relationship Id="rId9" Type="http://schemas.openxmlformats.org/officeDocument/2006/relationships/hyperlink" Target="http://www.bfriars.ox.ac.uk/hall/stud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366C-1157-4439-AECF-CD570EF2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1084</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Lightowler</dc:creator>
  <cp:lastModifiedBy>Development Director</cp:lastModifiedBy>
  <cp:revision>2</cp:revision>
  <dcterms:created xsi:type="dcterms:W3CDTF">2018-09-10T10:06:00Z</dcterms:created>
  <dcterms:modified xsi:type="dcterms:W3CDTF">2018-09-10T10:06:00Z</dcterms:modified>
</cp:coreProperties>
</file>